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A10" w:rsidRDefault="00EF5A10" w:rsidP="00027027">
      <w:pPr>
        <w:shd w:val="clear" w:color="auto" w:fill="FFFFFF"/>
        <w:tabs>
          <w:tab w:val="left" w:pos="5670"/>
        </w:tabs>
        <w:spacing w:after="0" w:line="240" w:lineRule="auto"/>
        <w:ind w:left="6096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>ПРИЛОЖЕНИЕ  №</w:t>
      </w:r>
      <w:r w:rsidR="0041293E"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pacing w:val="-12"/>
          <w:sz w:val="28"/>
          <w:szCs w:val="28"/>
        </w:rPr>
        <w:t>2</w:t>
      </w:r>
    </w:p>
    <w:p w:rsidR="00EF5A10" w:rsidRDefault="00EF5A10" w:rsidP="00EF5A10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/>
          <w:spacing w:val="-12"/>
          <w:sz w:val="28"/>
          <w:szCs w:val="28"/>
        </w:rPr>
      </w:pPr>
    </w:p>
    <w:p w:rsidR="00EF5A10" w:rsidRDefault="00EF5A10" w:rsidP="00EF5A10">
      <w:pPr>
        <w:shd w:val="clear" w:color="auto" w:fill="FFFFFF"/>
        <w:tabs>
          <w:tab w:val="left" w:pos="1008"/>
        </w:tabs>
        <w:spacing w:after="0" w:line="240" w:lineRule="auto"/>
        <w:ind w:left="4536"/>
        <w:jc w:val="center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УТВЕРЖДЕН </w:t>
      </w:r>
    </w:p>
    <w:p w:rsidR="00EF5A10" w:rsidRDefault="00EF5A10" w:rsidP="00EF5A10">
      <w:pPr>
        <w:shd w:val="clear" w:color="auto" w:fill="FFFFFF"/>
        <w:tabs>
          <w:tab w:val="left" w:pos="1008"/>
        </w:tabs>
        <w:spacing w:after="0" w:line="240" w:lineRule="auto"/>
        <w:ind w:left="4536"/>
        <w:jc w:val="center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постановлением администрации </w:t>
      </w:r>
    </w:p>
    <w:p w:rsidR="00EF5A10" w:rsidRDefault="00EF5A10" w:rsidP="00EF5A10">
      <w:pPr>
        <w:shd w:val="clear" w:color="auto" w:fill="FFFFFF"/>
        <w:tabs>
          <w:tab w:val="left" w:pos="1008"/>
        </w:tabs>
        <w:spacing w:after="0" w:line="240" w:lineRule="auto"/>
        <w:ind w:left="4536"/>
        <w:jc w:val="center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Новотаманского сельского поселения </w:t>
      </w:r>
    </w:p>
    <w:p w:rsidR="00EF5A10" w:rsidRDefault="00EF5A10" w:rsidP="00EF5A10">
      <w:pPr>
        <w:shd w:val="clear" w:color="auto" w:fill="FFFFFF"/>
        <w:tabs>
          <w:tab w:val="left" w:pos="1008"/>
        </w:tabs>
        <w:spacing w:after="0" w:line="240" w:lineRule="auto"/>
        <w:ind w:left="4536"/>
        <w:jc w:val="center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Темрюкского района </w:t>
      </w:r>
    </w:p>
    <w:p w:rsidR="00EF5A10" w:rsidRDefault="00EF5A10" w:rsidP="00EF5A10">
      <w:pPr>
        <w:shd w:val="clear" w:color="auto" w:fill="FFFFFF"/>
        <w:tabs>
          <w:tab w:val="left" w:pos="1008"/>
        </w:tabs>
        <w:spacing w:after="0" w:line="240" w:lineRule="auto"/>
        <w:ind w:left="4536"/>
        <w:jc w:val="center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>от _____________ № ________</w:t>
      </w:r>
    </w:p>
    <w:p w:rsidR="00EF5A10" w:rsidRDefault="00EF5A10" w:rsidP="00EF5A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293E" w:rsidRDefault="0041293E" w:rsidP="00EF5A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5A10" w:rsidRPr="0041293E" w:rsidRDefault="00EF5A10" w:rsidP="00EF5A1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293E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</w:t>
      </w:r>
    </w:p>
    <w:p w:rsidR="00EF5A10" w:rsidRPr="0041293E" w:rsidRDefault="00EF5A10" w:rsidP="00EF5A1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293E">
        <w:rPr>
          <w:rFonts w:ascii="Times New Roman" w:eastAsia="Times New Roman" w:hAnsi="Times New Roman"/>
          <w:b/>
          <w:sz w:val="28"/>
          <w:szCs w:val="28"/>
          <w:lang w:eastAsia="ru-RU"/>
        </w:rPr>
        <w:t>расчета соотношения среднемесячной заработной платы</w:t>
      </w:r>
    </w:p>
    <w:p w:rsidR="0041293E" w:rsidRPr="00593EC0" w:rsidRDefault="0041293E" w:rsidP="00EF5A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5A10" w:rsidRPr="00593EC0" w:rsidRDefault="00EF5A10" w:rsidP="004129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1. Настоящий Порядок устанавливает единый порядок расчета соотношения среднемесячной заработной платы руководителей, их заместителей, главных бухгалтеров и среднемесячной заработной платы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ников муниципальных учреждений Новотаманского сельского поселения Темрюкского района </w:t>
      </w: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(далее - организации) для определения предельного уровня соотношения среднемесячной заработной платы руководителей, их заместителей, главных бухгалтеров организаций и работников этих организаций, предусмотренного Трудовым кодексом Российской Федерации.</w:t>
      </w:r>
    </w:p>
    <w:p w:rsidR="00EF5A10" w:rsidRPr="00593EC0" w:rsidRDefault="00EF5A10" w:rsidP="004129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2. Расчет соотношения среднемесячной заработной платы руководителей, их заместителей, главных бухгалтеров и среднемесячной заработной платы работников организаций производится по итогам календарного года.</w:t>
      </w:r>
    </w:p>
    <w:p w:rsidR="00EF5A10" w:rsidRPr="00593EC0" w:rsidRDefault="00EF5A10" w:rsidP="004129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При расчете соотношения среднемесячной заработной платы руководителя организации и среднемесячной заработной платы работников этой организации не учитываются как в списочном составе работников, так и в фактически начисленной заработной плате работников организации руководитель, заместитель(и) руководителя и главный бухгалтер.</w:t>
      </w:r>
    </w:p>
    <w:p w:rsidR="00EF5A10" w:rsidRPr="00593EC0" w:rsidRDefault="00EF5A10" w:rsidP="004129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Расчет соотношения среднемесячной заработной платы руководителя, его заместителя и главного бухгалтера организации и среднемесячной заработной платы работников этой организации производится отдельно по должностям руководителя, заместителя руководителя и главного бухгалтера организации.</w:t>
      </w:r>
    </w:p>
    <w:p w:rsidR="00EF5A10" w:rsidRPr="00593EC0" w:rsidRDefault="00EF5A10" w:rsidP="004129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В случаях выполнения работы руководителем, заместителем руководителя, главным бухгалтером по совмещению профессий (должностей), то при расчете соотношения среднемесячной заработной платы руководителя, его заместителя, главного бухгалтера организации и среднемесячной заработной платы работников этой организации фактически начисленная заработная плата учитывается как по основной работе, так и при совмещении профессий (должностей) в целом.</w:t>
      </w:r>
    </w:p>
    <w:p w:rsidR="00EF5A10" w:rsidRPr="00593EC0" w:rsidRDefault="00EF5A10" w:rsidP="004129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При работе заместителем руководителя, главным бухгалтером по совместительству при расчете соотношения среднемесячной заработной платы заместителя руководителя, главного бухгалтера организации и среднемесячной заработной платы работников этой организации учитывается только фактически начисленная заработная плата по должностям заместителя руководителя, главного бухгалтера.</w:t>
      </w:r>
    </w:p>
    <w:p w:rsidR="00EF5A10" w:rsidRPr="00593EC0" w:rsidRDefault="00EF5A10" w:rsidP="004129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 При расчете среднемесячной заработной платы работников организации учитываются:</w:t>
      </w:r>
    </w:p>
    <w:p w:rsidR="00EF5A10" w:rsidRPr="00593EC0" w:rsidRDefault="00EF5A10" w:rsidP="004129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а) начисленная заработная плата за отработанное время (включая стимулирующие выплаты по итогам работы.</w:t>
      </w:r>
    </w:p>
    <w:p w:rsidR="00EF5A10" w:rsidRPr="00593EC0" w:rsidRDefault="00EF5A10" w:rsidP="004129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б) выплаты, рассчитанные исходя из среднего заработка при исполнении работником трудовых обязанностей, для оплаты отпусков, а также для других случаев, предусмотренных Трудовым кодексом Российской Федерации.</w:t>
      </w:r>
    </w:p>
    <w:p w:rsidR="00EF5A10" w:rsidRPr="00593EC0" w:rsidRDefault="00EF5A10" w:rsidP="004129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4. Среднемесячная заработная плата работников организации рассчитывается путем деления фактически начисленной заработной платы работников списочного состава на среднюю численность указанных работников за соответствующий календарный год и на 12 (количество месяцев в году).</w:t>
      </w:r>
    </w:p>
    <w:p w:rsidR="00EF5A10" w:rsidRPr="00593EC0" w:rsidRDefault="00EF5A10" w:rsidP="004129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Среднемесячная заработная плата руководителя организации рассчитывается путем деления фактически начисленной заработной платы руководителю за календарный год на 12 (количество месяцев в году).</w:t>
      </w:r>
    </w:p>
    <w:p w:rsidR="00EF5A10" w:rsidRPr="00593EC0" w:rsidRDefault="00EF5A10" w:rsidP="004129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В случае если руководитель организации отработал не полный календарный год, то расчет среднемесячной заработной платы руководителя производится исходя из фактически им отработанных полных календарных месяцев.</w:t>
      </w:r>
    </w:p>
    <w:p w:rsidR="00EF5A10" w:rsidRPr="00593EC0" w:rsidRDefault="00EF5A10" w:rsidP="004129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5. Соотношение среднемесячной заработной платы руководителя организации и среднемесячной заработной платы работников этой организации рассчитывается путем деления среднемесячной заработной платы руководителя на среднемесячную заработную плату работников этой организации, рассчитанной в соответствии с пунктом 4 настоящего Порядка.</w:t>
      </w:r>
    </w:p>
    <w:p w:rsidR="00EF5A10" w:rsidRPr="00593EC0" w:rsidRDefault="00EF5A10" w:rsidP="004129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Аналогично рассчитывается соотношения среднемесячной заработной платой платы заместителя руководителя, главного бухгалтера организации и среднемесячной заработной платы работников организации.</w:t>
      </w:r>
    </w:p>
    <w:p w:rsidR="00EF5A10" w:rsidRDefault="00EF5A10" w:rsidP="00EF5A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5A10" w:rsidRDefault="00EF5A10" w:rsidP="00EF5A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5A10" w:rsidRDefault="0033768E" w:rsidP="00EF5A1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Е.Н. Даева</w:t>
      </w:r>
    </w:p>
    <w:sectPr w:rsidR="00EF5A10" w:rsidSect="003E7B97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B8A" w:rsidRDefault="00F12B8A" w:rsidP="003E7B97">
      <w:pPr>
        <w:spacing w:after="0" w:line="240" w:lineRule="auto"/>
      </w:pPr>
      <w:r>
        <w:separator/>
      </w:r>
    </w:p>
  </w:endnote>
  <w:endnote w:type="continuationSeparator" w:id="1">
    <w:p w:rsidR="00F12B8A" w:rsidRDefault="00F12B8A" w:rsidP="003E7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B8A" w:rsidRDefault="00F12B8A" w:rsidP="003E7B97">
      <w:pPr>
        <w:spacing w:after="0" w:line="240" w:lineRule="auto"/>
      </w:pPr>
      <w:r>
        <w:separator/>
      </w:r>
    </w:p>
  </w:footnote>
  <w:footnote w:type="continuationSeparator" w:id="1">
    <w:p w:rsidR="00F12B8A" w:rsidRDefault="00F12B8A" w:rsidP="003E7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2657"/>
      <w:docPartObj>
        <w:docPartGallery w:val="Page Numbers (Top of Page)"/>
        <w:docPartUnique/>
      </w:docPartObj>
    </w:sdtPr>
    <w:sdtContent>
      <w:p w:rsidR="003E7B97" w:rsidRDefault="008E2D4E" w:rsidP="0041293E">
        <w:pPr>
          <w:pStyle w:val="a3"/>
          <w:jc w:val="center"/>
        </w:pPr>
        <w:r w:rsidRPr="0041293E">
          <w:rPr>
            <w:rFonts w:ascii="Times New Roman" w:hAnsi="Times New Roman"/>
            <w:sz w:val="28"/>
            <w:szCs w:val="28"/>
          </w:rPr>
          <w:fldChar w:fldCharType="begin"/>
        </w:r>
        <w:r w:rsidRPr="0041293E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41293E">
          <w:rPr>
            <w:rFonts w:ascii="Times New Roman" w:hAnsi="Times New Roman"/>
            <w:sz w:val="28"/>
            <w:szCs w:val="28"/>
          </w:rPr>
          <w:fldChar w:fldCharType="separate"/>
        </w:r>
        <w:r w:rsidR="0041293E">
          <w:rPr>
            <w:rFonts w:ascii="Times New Roman" w:hAnsi="Times New Roman"/>
            <w:noProof/>
            <w:sz w:val="28"/>
            <w:szCs w:val="28"/>
          </w:rPr>
          <w:t>2</w:t>
        </w:r>
        <w:r w:rsidRPr="0041293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5A10"/>
    <w:rsid w:val="00003774"/>
    <w:rsid w:val="00027027"/>
    <w:rsid w:val="001668FF"/>
    <w:rsid w:val="0033768E"/>
    <w:rsid w:val="003B7F8B"/>
    <w:rsid w:val="003E7B97"/>
    <w:rsid w:val="0040507C"/>
    <w:rsid w:val="0041293E"/>
    <w:rsid w:val="006B019F"/>
    <w:rsid w:val="00723905"/>
    <w:rsid w:val="007531CB"/>
    <w:rsid w:val="007A2900"/>
    <w:rsid w:val="008E2D4E"/>
    <w:rsid w:val="00D36CAA"/>
    <w:rsid w:val="00DB0B4C"/>
    <w:rsid w:val="00EF5A10"/>
    <w:rsid w:val="00F12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A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7B9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3E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7B9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607</Words>
  <Characters>3464</Characters>
  <Application>Microsoft Office Word</Application>
  <DocSecurity>0</DocSecurity>
  <Lines>28</Lines>
  <Paragraphs>8</Paragraphs>
  <ScaleCrop>false</ScaleCrop>
  <Company/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черномор</cp:lastModifiedBy>
  <cp:revision>7</cp:revision>
  <cp:lastPrinted>2017-12-26T06:41:00Z</cp:lastPrinted>
  <dcterms:created xsi:type="dcterms:W3CDTF">2017-12-14T11:20:00Z</dcterms:created>
  <dcterms:modified xsi:type="dcterms:W3CDTF">2017-12-26T06:42:00Z</dcterms:modified>
</cp:coreProperties>
</file>